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375DFC0C" w:rsidR="00462FA7" w:rsidRPr="001C2202" w:rsidRDefault="001C2202" w:rsidP="001C220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2202">
              <w:rPr>
                <w:rFonts w:asciiTheme="minorHAnsi" w:hAnsiTheme="minorHAnsi" w:cstheme="minorHAnsi"/>
                <w:b/>
                <w:bCs/>
              </w:rPr>
              <w:t>Women &amp; Diversity Health Communication Strategy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384" w14:textId="77777777" w:rsidR="001059EE" w:rsidRDefault="001059EE" w:rsidP="003F4913">
      <w:pPr>
        <w:spacing w:after="0" w:line="240" w:lineRule="auto"/>
      </w:pPr>
      <w:r>
        <w:separator/>
      </w:r>
    </w:p>
  </w:endnote>
  <w:endnote w:type="continuationSeparator" w:id="0">
    <w:p w14:paraId="439899C7" w14:textId="77777777" w:rsidR="001059EE" w:rsidRDefault="001059E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D374" w14:textId="77777777" w:rsidR="001059EE" w:rsidRDefault="001059EE" w:rsidP="003F4913">
      <w:pPr>
        <w:spacing w:after="0" w:line="240" w:lineRule="auto"/>
      </w:pPr>
      <w:r>
        <w:separator/>
      </w:r>
    </w:p>
  </w:footnote>
  <w:footnote w:type="continuationSeparator" w:id="0">
    <w:p w14:paraId="23DCE836" w14:textId="77777777" w:rsidR="001059EE" w:rsidRDefault="001059E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2202"/>
    <w:rsid w:val="001C7E99"/>
    <w:rsid w:val="00201564"/>
    <w:rsid w:val="0024573D"/>
    <w:rsid w:val="002A2DEF"/>
    <w:rsid w:val="002B23D6"/>
    <w:rsid w:val="002B33C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E7048"/>
    <w:rsid w:val="008F17FB"/>
    <w:rsid w:val="009502C5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3</cp:revision>
  <cp:lastPrinted>2023-08-16T18:43:00Z</cp:lastPrinted>
  <dcterms:created xsi:type="dcterms:W3CDTF">2025-08-13T17:09:00Z</dcterms:created>
  <dcterms:modified xsi:type="dcterms:W3CDTF">2025-08-13T17:10:00Z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