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:rsidRPr="002B6121" w14:paraId="713E3520" w14:textId="77777777" w:rsidTr="003F4913">
        <w:tc>
          <w:tcPr>
            <w:tcW w:w="9350" w:type="dxa"/>
          </w:tcPr>
          <w:p w14:paraId="49523168" w14:textId="7DC182FE" w:rsidR="00462FA7" w:rsidRPr="002B6121" w:rsidRDefault="002B6121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6121">
              <w:rPr>
                <w:rFonts w:asciiTheme="minorHAnsi" w:hAnsiTheme="minorHAnsi" w:cstheme="minorHAnsi"/>
                <w:b/>
                <w:bCs/>
              </w:rPr>
              <w:t>Clinical Evaluation and Assessment of AI-enabled Transfusion Decision Support Systems for Personalized Trauma Care: Phase II Study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12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13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4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6565" w14:textId="77777777" w:rsidR="00EE585E" w:rsidRDefault="00EE585E" w:rsidP="003F4913">
      <w:pPr>
        <w:spacing w:after="0" w:line="240" w:lineRule="auto"/>
      </w:pPr>
      <w:r>
        <w:separator/>
      </w:r>
    </w:p>
  </w:endnote>
  <w:endnote w:type="continuationSeparator" w:id="0">
    <w:p w14:paraId="11DEE17E" w14:textId="77777777" w:rsidR="00EE585E" w:rsidRDefault="00EE585E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EE25" w14:textId="77777777" w:rsidR="00EE585E" w:rsidRDefault="00EE585E" w:rsidP="003F4913">
      <w:pPr>
        <w:spacing w:after="0" w:line="240" w:lineRule="auto"/>
      </w:pPr>
      <w:r>
        <w:separator/>
      </w:r>
    </w:p>
  </w:footnote>
  <w:footnote w:type="continuationSeparator" w:id="0">
    <w:p w14:paraId="6FBB7FD5" w14:textId="77777777" w:rsidR="00EE585E" w:rsidRDefault="00EE585E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45F57"/>
    <w:rsid w:val="000A5CA4"/>
    <w:rsid w:val="000B1BC6"/>
    <w:rsid w:val="000C0508"/>
    <w:rsid w:val="001059EE"/>
    <w:rsid w:val="00107237"/>
    <w:rsid w:val="00120561"/>
    <w:rsid w:val="00126919"/>
    <w:rsid w:val="001601B3"/>
    <w:rsid w:val="001C7E99"/>
    <w:rsid w:val="00201564"/>
    <w:rsid w:val="0024573D"/>
    <w:rsid w:val="002A2DEF"/>
    <w:rsid w:val="002B23D6"/>
    <w:rsid w:val="002B33C8"/>
    <w:rsid w:val="002B6121"/>
    <w:rsid w:val="002C6288"/>
    <w:rsid w:val="00341285"/>
    <w:rsid w:val="00363598"/>
    <w:rsid w:val="0037386D"/>
    <w:rsid w:val="003832D6"/>
    <w:rsid w:val="00391F24"/>
    <w:rsid w:val="003B6DA6"/>
    <w:rsid w:val="003C7EB2"/>
    <w:rsid w:val="003F1CE8"/>
    <w:rsid w:val="003F4913"/>
    <w:rsid w:val="00446A72"/>
    <w:rsid w:val="00447FA6"/>
    <w:rsid w:val="00462FA7"/>
    <w:rsid w:val="00490DAC"/>
    <w:rsid w:val="004977B1"/>
    <w:rsid w:val="004A23CD"/>
    <w:rsid w:val="004C6CFD"/>
    <w:rsid w:val="004F27DC"/>
    <w:rsid w:val="004F67BC"/>
    <w:rsid w:val="00530FFD"/>
    <w:rsid w:val="0055588F"/>
    <w:rsid w:val="00564CA1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31EBF"/>
    <w:rsid w:val="00755FB5"/>
    <w:rsid w:val="00797D02"/>
    <w:rsid w:val="007B0C0C"/>
    <w:rsid w:val="007C08D2"/>
    <w:rsid w:val="007E2281"/>
    <w:rsid w:val="007F588D"/>
    <w:rsid w:val="00865251"/>
    <w:rsid w:val="00884CA6"/>
    <w:rsid w:val="00886CC5"/>
    <w:rsid w:val="008A4D07"/>
    <w:rsid w:val="008A6512"/>
    <w:rsid w:val="008B1E5E"/>
    <w:rsid w:val="008F17FB"/>
    <w:rsid w:val="009437EE"/>
    <w:rsid w:val="00962FE6"/>
    <w:rsid w:val="00981AFE"/>
    <w:rsid w:val="009D2EE9"/>
    <w:rsid w:val="00A2292A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EE585E"/>
    <w:rsid w:val="00F166A1"/>
    <w:rsid w:val="00F30815"/>
    <w:rsid w:val="00F43744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archintegrityjournal.biomedcentral.com/articles/10.1186/s41073-016-0007-6/tables/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eterans.gc.ca/eng/about-vac/research/federal-research-fund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8C94B21694B48B9C817712FDCC6AA" ma:contentTypeVersion="26" ma:contentTypeDescription="Create a new document." ma:contentTypeScope="" ma:versionID="4c7545ebedc208b10f36b7bcf75e3805">
  <xsd:schema xmlns:xsd="http://www.w3.org/2001/XMLSchema" xmlns:xs="http://www.w3.org/2001/XMLSchema" xmlns:p="http://schemas.microsoft.com/office/2006/metadata/properties" xmlns:ns1="http://schemas.microsoft.com/sharepoint/v3" xmlns:ns2="bac3e350-106b-4136-84cd-b7c61531ed77" xmlns:ns3="7fbd1779-7ef6-48b6-9112-6d9da9650f46" xmlns:ns4="0c8e7898-adb1-4a21-9ea0-1fd6fd513e29" targetNamespace="http://schemas.microsoft.com/office/2006/metadata/properties" ma:root="true" ma:fieldsID="97a4a22865f1f829e6409a13f6a87809" ns1:_="" ns2:_="" ns3:_="" ns4:_="">
    <xsd:import namespace="http://schemas.microsoft.com/sharepoint/v3"/>
    <xsd:import namespace="bac3e350-106b-4136-84cd-b7c61531ed77"/>
    <xsd:import namespace="7fbd1779-7ef6-48b6-9112-6d9da9650f46"/>
    <xsd:import namespace="0c8e7898-adb1-4a21-9ea0-1fd6fd513e2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CdocsDesc" minOccurs="0"/>
                <xsd:element ref="ns4:GCdocsDescF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e350-106b-4136-84cd-b7c61531ed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e9235580-4005-4530-a32b-6a8727a9fb23}" ma:internalName="TaxCatchAll" ma:showField="CatchAllData" ma:web="bac3e350-106b-4136-84cd-b7c61531e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d1779-7ef6-48b6-9112-6d9da965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576106-0640-4000-84dd-42f7612a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7898-adb1-4a21-9ea0-1fd6fd513e29" elementFormDefault="qualified">
    <xsd:import namespace="http://schemas.microsoft.com/office/2006/documentManagement/types"/>
    <xsd:import namespace="http://schemas.microsoft.com/office/infopath/2007/PartnerControls"/>
    <xsd:element name="GCdocsDesc" ma:index="13" nillable="true" ma:displayName="Description (EN)" ma:internalName="GCdocsDesc">
      <xsd:simpleType>
        <xsd:restriction base="dms:Note"/>
      </xsd:simpleType>
    </xsd:element>
    <xsd:element name="GCdocsDescFR" ma:index="14" nillable="true" ma:displayName="Description (FR)" ma:internalName="GCdocsDescFR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GCdocsDescFR xmlns="0c8e7898-adb1-4a21-9ea0-1fd6fd513e29" xsi:nil="true"/>
    <_ip_UnifiedCompliancePolicyProperties xmlns="http://schemas.microsoft.com/sharepoint/v3" xsi:nil="true"/>
    <GCdocsDesc xmlns="0c8e7898-adb1-4a21-9ea0-1fd6fd513e29" xsi:nil="true"/>
    <lcf76f155ced4ddcb4097134ff3c332f xmlns="7fbd1779-7ef6-48b6-9112-6d9da9650f46">
      <Terms xmlns="http://schemas.microsoft.com/office/infopath/2007/PartnerControls"/>
    </lcf76f155ced4ddcb4097134ff3c332f>
    <TaxCatchAll xmlns="bac3e350-106b-4136-84cd-b7c61531ed7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75FCBE-FD71-49F7-AB29-434F063D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3e350-106b-4136-84cd-b7c61531ed77"/>
    <ds:schemaRef ds:uri="7fbd1779-7ef6-48b6-9112-6d9da9650f46"/>
    <ds:schemaRef ds:uri="0c8e7898-adb1-4a21-9ea0-1fd6fd51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240EA-B627-4E36-B43F-CC239E2AE4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8e7898-adb1-4a21-9ea0-1fd6fd513e29"/>
    <ds:schemaRef ds:uri="7fbd1779-7ef6-48b6-9112-6d9da9650f46"/>
    <ds:schemaRef ds:uri="bac3e350-106b-4136-84cd-b7c61531ed77"/>
  </ds:schemaRefs>
</ds:datastoreItem>
</file>

<file path=customXml/itemProps3.xml><?xml version="1.0" encoding="utf-8"?>
<ds:datastoreItem xmlns:ds="http://schemas.openxmlformats.org/officeDocument/2006/customXml" ds:itemID="{625327B1-9617-4FB6-8678-878C70B72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9B25B-230A-471A-BF7B-385DB89AB9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Evaluation and Assessment of AI-enabled Transfusion Decision Support Systems for Personalized Trauma Care: Phase II Study - Application Template</dc:title>
  <dc:subject/>
  <dc:creator/>
  <cp:keywords/>
  <dc:description/>
  <cp:lastModifiedBy>Brandon W Campbell (VAC/ACC)</cp:lastModifiedBy>
  <cp:revision>3</cp:revision>
  <cp:lastPrinted>2023-08-16T18:43:00Z</cp:lastPrinted>
  <dcterms:created xsi:type="dcterms:W3CDTF">2026-06-23T12:44:00Z</dcterms:created>
  <dcterms:modified xsi:type="dcterms:W3CDTF">2026-07-13T12:26:00Z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2068439330</vt:i4>
  </property>
  <property fmtid="{D5CDD505-2E9C-101B-9397-08002B2CF9AE}" pid="3" name="_NewReviewCycle">
    <vt:lpwstr/>
  </property>
  <property fmtid="{D5CDD505-2E9C-101B-9397-08002B2CF9AE}" pid="4" name="_EmailSubject">
    <vt:lpwstr>New JFRFP Opportunity for Posting - RF-0069 Clinical Evaluation and Assessment of AI-enabled Transfusion Decision Support Systems for Personalized Trauma Care: Phase II Study</vt:lpwstr>
  </property>
  <property fmtid="{D5CDD505-2E9C-101B-9397-08002B2CF9AE}" pid="5" name="_AuthorEmail">
    <vt:lpwstr>research-recherche@veterans.gc.ca</vt:lpwstr>
  </property>
  <property fmtid="{D5CDD505-2E9C-101B-9397-08002B2CF9AE}" pid="6" name="_AuthorEmailDisplayName">
    <vt:lpwstr>Research - Recherche (VAC/ACC)</vt:lpwstr>
  </property>
  <property fmtid="{D5CDD505-2E9C-101B-9397-08002B2CF9AE}" pid="7" name="_PreviousAdHocReviewCycleID">
    <vt:i4>13734754</vt:i4>
  </property>
  <property fmtid="{D5CDD505-2E9C-101B-9397-08002B2CF9AE}" pid="8" name="ContentTypeId">
    <vt:lpwstr>0x0101008368C94B21694B48B9C817712FDCC6AA</vt:lpwstr>
  </property>
  <property fmtid="{D5CDD505-2E9C-101B-9397-08002B2CF9AE}" pid="9" name="_ReviewingToolsShownOnce">
    <vt:lpwstr/>
  </property>
</Properties>
</file>